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CE" w:rsidRDefault="009748CE" w:rsidP="009748CE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9748CE" w:rsidRPr="00446FDB" w:rsidRDefault="009748CE" w:rsidP="009748CE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www.dolni-bousov.cz</w:t>
      </w:r>
    </w:p>
    <w:p w:rsidR="009748CE" w:rsidRDefault="009748CE" w:rsidP="009748CE"/>
    <w:p w:rsidR="009748CE" w:rsidRDefault="009748CE" w:rsidP="009748CE">
      <w:pPr>
        <w:jc w:val="both"/>
        <w:rPr>
          <w:sz w:val="28"/>
          <w:szCs w:val="28"/>
        </w:rPr>
      </w:pP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záměr:</w:t>
      </w: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Prodat část pozemku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24/1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Dolní Bousov o výměře 10</w:t>
      </w:r>
      <w:r w:rsidR="005B72C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83 m² k narovnání vlastnických vztahů. </w:t>
      </w: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stanovené lhůty.</w:t>
      </w: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</w:pPr>
      <w:r w:rsidRPr="00446FDB">
        <w:t xml:space="preserve">vyvěšeno: </w:t>
      </w:r>
      <w:r>
        <w:t xml:space="preserve"> 22. 8. 2012</w:t>
      </w:r>
      <w:r w:rsidRPr="00446FDB">
        <w:t xml:space="preserve">, 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  <w:rPr>
          <w:sz w:val="28"/>
          <w:szCs w:val="28"/>
        </w:rPr>
      </w:pPr>
    </w:p>
    <w:p w:rsidR="009748CE" w:rsidRDefault="009748CE" w:rsidP="009748CE">
      <w:pPr>
        <w:jc w:val="both"/>
      </w:pPr>
      <w:r w:rsidRPr="00446FDB">
        <w:t>sejmuto:</w:t>
      </w: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</w:p>
    <w:p w:rsidR="009748CE" w:rsidRDefault="009748CE" w:rsidP="009748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Pavel Kula</w:t>
      </w:r>
    </w:p>
    <w:p w:rsidR="009748CE" w:rsidRPr="00446FDB" w:rsidRDefault="009748CE" w:rsidP="009748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tajemník </w:t>
      </w:r>
      <w:proofErr w:type="spellStart"/>
      <w:r>
        <w:t>MěÚ</w:t>
      </w:r>
      <w:proofErr w:type="spellEnd"/>
    </w:p>
    <w:p w:rsidR="00F73ECD" w:rsidRDefault="00F73ECD"/>
    <w:sectPr w:rsidR="00F73ECD" w:rsidSect="00D21470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CE"/>
    <w:rsid w:val="005B72CE"/>
    <w:rsid w:val="009748CE"/>
    <w:rsid w:val="00F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48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7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2012-08-22T14:26:00Z</cp:lastPrinted>
  <dcterms:created xsi:type="dcterms:W3CDTF">2012-08-22T14:22:00Z</dcterms:created>
  <dcterms:modified xsi:type="dcterms:W3CDTF">2012-08-22T14:26:00Z</dcterms:modified>
</cp:coreProperties>
</file>